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0398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71"/>
        <w:gridCol w:w="5026"/>
      </w:tblGrid>
      <w:tr>
        <w:trPr>
          <w:trHeight w:val="3364" w:hRule="atLeast"/>
        </w:trPr>
        <w:tc>
          <w:tcPr>
            <w:tcW w:w="53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/>
              <w:jc w:val="left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Ребенок инофон: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оказавшись после миграции в языковой и культурной среде отличной от родной, может испытывать тревогу, мало общаться со сверстниками, чувствовать себя непонятым и одиноким.  Владеет русским языком на бытовом уровне, часто не понимает значения многих употребляемых им слов, дома общается на родном языке, испытывает трудности в преодолении языкового барьера.</w:t>
            </w:r>
          </w:p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/>
              <w:drawing>
                <wp:inline distT="0" distB="0" distL="0" distR="0">
                  <wp:extent cx="3054985" cy="2038350"/>
                  <wp:effectExtent l="0" t="0" r="0" b="0"/>
                  <wp:docPr id="1" name="Рисунок 1" descr="https://mgppu.ru/files/galleries/photos/4549f0159a3f8a43353f48862658a98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https://mgppu.ru/files/galleries/photos/4549f0159a3f8a43353f48862658a98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4985" cy="203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</w:r>
    </w:p>
    <w:p>
      <w:pPr>
        <w:pStyle w:val="Normal"/>
        <w:ind w:left="-709" w:hanging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Правила работы :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Включение ребенка во внеурочную деятельность с целью овладения русским языком, нормам поведения и культуры.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 целью создания благоприятной атмосферы в классе и успешной адаптации детей-инофонов, следует с самого первого дня пресекать любые насмешки, пренебрежительные замечания над неудачами.</w:t>
      </w:r>
    </w:p>
    <w:p>
      <w:pPr>
        <w:pStyle w:val="ListParagraph"/>
        <w:numPr>
          <w:ilvl w:val="0"/>
          <w:numId w:val="1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Для социального принятия сверстниками нужно подчеркивать значимость того, в чем ребенок-мигрант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хорошо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разбирается. </w:t>
      </w:r>
    </w:p>
    <w:p>
      <w:pPr>
        <w:pStyle w:val="ListParagraph"/>
        <w:numPr>
          <w:ilvl w:val="0"/>
          <w:numId w:val="1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Не проводить параллели между ребёнком и другими детьми, не устанавливать нереалистичные ожидания.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Следует учитывать в каких условиях ребёнок жил перед приездом в данную местность, и в каких условиях семья живёт сейчас.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Для таких ребят важна возможность после уроков посещать группы продленного дня, либо кружки и дополнительные занятия.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Важно создать условия, в которых ребёнок сможет продемонстрировать свои сильные стороны.</w:t>
      </w:r>
    </w:p>
    <w:p>
      <w:pPr>
        <w:pStyle w:val="Normal"/>
        <w:spacing w:before="0" w:after="20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Стоит помнить, что получить быстро результаты, связанные с усвоением языка, сложно, поэтому необходимо запастись терпением и выдержкой. Ребенку, приехавшему из другой страны, невозможно научиться всему и сразу, это длительный и постепенный процесс. Адаптация ребёнка к новой стране и культуре может занимать от 2 до 4 лет. Родителям важно обеспечить эмоциональную поддержку ребенку в адаптационный период.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1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1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e31efd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e31ef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29fb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c20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Application>LibreOffice/7.5.3.2$Windows_X86_64 LibreOffice_project/9f56dff12ba03b9acd7730a5a481eea045e468f3</Application>
  <AppVersion>15.0000</AppVersion>
  <Pages>1</Pages>
  <Words>223</Words>
  <Characters>1421</Characters>
  <CharactersWithSpaces>1628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2025-02-11T06:26:00Z</dcterms:created>
  <dc:creator>admin</dc:creator>
  <dc:description/>
  <dc:language>ru-RU</dc:language>
  <cp:lastModifiedBy/>
  <cp:lastPrinted>2025-02-11T10:05:00Z</cp:lastPrinted>
  <dcterms:modified xsi:type="dcterms:W3CDTF">2025-02-13T13:32:57Z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